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Mẫu nội quy nhân viên quán karaoke hoàn chỉnh</w:t>
      </w:r>
    </w:p>
    <w:p>
      <w:r>
        <w:rPr>
          <w:b/>
          <w:sz w:val="28"/>
        </w:rPr>
        <w:t>NỘI QUY NHÂN VIÊN QUÁN KARAOKE</w:t>
        <w:br/>
      </w:r>
      <w:r>
        <w:t>(Ban hành kèm theo Quyết định của Ban Quản lý/Chủ cơ sở)</w:t>
      </w:r>
    </w:p>
    <w:p>
      <w:pPr>
        <w:pStyle w:val="Heading2"/>
      </w:pPr>
      <w:r>
        <w:t>ĐIỀU 1: QUY ĐỊNH CHUNG</w:t>
      </w:r>
    </w:p>
    <w:p>
      <w:r>
        <w:t>1.1. Bản nội quy này áp dụng cho toàn bộ cán bộ, nhân viên (bao gồm nhân viên chính thức, thử việc và bán thời gian) đang làm việc tại quán Karaoke.</w:t>
      </w:r>
    </w:p>
    <w:p>
      <w:r>
        <w:t>1.2. Mọi nhân viên có nghĩa vụ đọc kỹ, hiểu rõ và tuân thủ nghiêm ngặt các điều khoản trong bản nội quy này. Mọi hành vi vi phạm sẽ bị xử lý kỷ luật theo quy định.</w:t>
      </w:r>
    </w:p>
    <w:p>
      <w:pPr>
        <w:pStyle w:val="Heading2"/>
      </w:pPr>
      <w:r>
        <w:t>ĐIỀU 2: THỜI GIAN LÀM VIỆC VÀ TÁC PHONG</w:t>
      </w:r>
    </w:p>
    <w:p>
      <w:r>
        <w:t>2.1. Nhân viên phải đi làm đúng giờ theo ca được phân công. Phải có mặt trước 15 phút để chuẩn bị ca làm việc.</w:t>
      </w:r>
    </w:p>
    <w:p>
      <w:r>
        <w:t>2.2. Phải thực hiện chấm công đúng quy định. Nghiêm cấm hành vi chấm công hộ người khác.</w:t>
      </w:r>
    </w:p>
    <w:p>
      <w:r>
        <w:t>2.3. Mặc đúng đồng phục sạch sẽ, đeo bảng tên đúng quy định trong suốt thời gian làm việc.</w:t>
      </w:r>
    </w:p>
    <w:p>
      <w:r>
        <w:t>2.4. Thái độ phục vụ khách hàng phải luôn niềm nở, lịch sự, tôn trọng và tận tình. Không tranh cãi với khách trong bất kỳ hoàn cảnh nào.</w:t>
      </w:r>
    </w:p>
    <w:p>
      <w:pPr>
        <w:pStyle w:val="Heading2"/>
      </w:pPr>
      <w:r>
        <w:t>ĐIỀU 3: AN TOÀN LAO ĐỘNG VÀ VỆ SINH MÔI TRƯỜNG</w:t>
      </w:r>
    </w:p>
    <w:p>
      <w:r>
        <w:t>3.1. Giữ gìn vệ sinh chung tại khu vực làm việc, sảnh đón khách, hành lang và trong các phòng hát.</w:t>
      </w:r>
    </w:p>
    <w:p>
      <w:r>
        <w:t>3.2. Tuân thủ tuyệt đối quy định an toàn điện, PCCC. Nắm vững thao tác sử dụng bình chữa cháy tại chỗ.</w:t>
      </w:r>
    </w:p>
    <w:p>
      <w:r>
        <w:t>3.3. Nghiêm cấm hút thuốc, uống rượu bia hoặc sử dụng chất kích thích trong giờ làm việc.</w:t>
      </w:r>
    </w:p>
    <w:p>
      <w:pPr>
        <w:pStyle w:val="Heading2"/>
      </w:pPr>
      <w:r>
        <w:t>ĐIỀU 4: BẢO VỆ TÀI SẢN VÀ CHỐNG GIAN LẬN</w:t>
      </w:r>
    </w:p>
    <w:p>
      <w:r>
        <w:t>4.1. Có trách nhiệm giữ gìn, bảo quản trang thiết bị, máy móc, tài sản của quán. Nếu làm mất mát, hư hỏng do lỗi cá nhân phải bồi thường theo giá trị thị trường.</w:t>
      </w:r>
    </w:p>
    <w:p>
      <w:r>
        <w:t>4.2. Nghiêm cấm tự ý đưa đồ ăn, đồ uống từ bên ngoài vào quán bán cho khách để trục lợi cá nhân.</w:t>
      </w:r>
    </w:p>
    <w:p>
      <w:r>
        <w:t>4.3. Nhân viên thu ngân phải thu đúng, thu đủ tiền theo hóa đơn in từ phần mềm. Nghiêm cấm hành vi tự ý thu tiền tay, không bật giờ hát trên hệ thống.</w:t>
      </w:r>
    </w:p>
    <w:p>
      <w:pPr>
        <w:pStyle w:val="Heading2"/>
      </w:pPr>
      <w:r>
        <w:t>ĐIỀU 5: BẢO MẬT VÀ AN NINH TRẬT TỰ</w:t>
      </w:r>
    </w:p>
    <w:p>
      <w:r>
        <w:t>5.1. Không tiết lộ thông tin kinh doanh, danh sách khách hàng hoặc hình ảnh riêng tư của khách hàng ra bên ngoài.</w:t>
      </w:r>
    </w:p>
    <w:p>
      <w:r>
        <w:t>5.2. Tuyệt đối không tham gia, bao che cho các hành vi tệ nạn xã hội (ma túy, cờ bạc, mại dâm). Phát hiện vi phạm phải báo ngay cho Quản lý.</w:t>
      </w:r>
    </w:p>
    <w:p>
      <w:pPr>
        <w:pStyle w:val="Heading2"/>
      </w:pPr>
      <w:r>
        <w:t>ĐIỀU 6: KHEN THƯỞNG VÀ XỬ LÝ VI PHẠM</w:t>
      </w:r>
    </w:p>
    <w:p>
      <w:r>
        <w:t>6.1. Nhân viên thực hiện tốt nội quy, có thành tích xuất sắc sẽ được xem xét khen thưởng theo tháng/quý.</w:t>
      </w:r>
    </w:p>
    <w:p>
      <w:r>
        <w:t>6.2. Nhân viên vi phạm tùy theo tính chất, mức độ sẽ bị xử lý theo các hình thức: Nhắc nhở - Khiển trách - Trừ điểm thi đua/thưởng - Sa thải và bồi thường thiệt hại.</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